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1A73" w14:textId="1513AA54" w:rsidR="004C1858" w:rsidRPr="004C1858" w:rsidRDefault="00603BC2" w:rsidP="004C1858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Diversity and Evolution of Living Organisms</w:t>
      </w:r>
    </w:p>
    <w:p w14:paraId="12B6FF1E" w14:textId="0CDF7CB8" w:rsidR="0008670F" w:rsidRDefault="004C1858" w:rsidP="00E33DF2">
      <w:pPr>
        <w:spacing w:after="0"/>
        <w:rPr>
          <w:rFonts w:asciiTheme="minorHAnsi" w:hAnsiTheme="minorHAnsi"/>
          <w:sz w:val="28"/>
          <w:szCs w:val="28"/>
        </w:rPr>
      </w:pPr>
      <w:r w:rsidRPr="004C1858">
        <w:rPr>
          <w:rFonts w:asciiTheme="minorHAnsi" w:hAnsiTheme="minorHAnsi"/>
          <w:b/>
          <w:sz w:val="28"/>
          <w:szCs w:val="28"/>
          <w:u w:val="single"/>
        </w:rPr>
        <w:t xml:space="preserve">Benchmarks: </w:t>
      </w:r>
      <w:r w:rsidRPr="00603BC2">
        <w:rPr>
          <w:rFonts w:asciiTheme="minorHAnsi" w:hAnsiTheme="minorHAnsi"/>
          <w:sz w:val="28"/>
          <w:szCs w:val="28"/>
        </w:rPr>
        <w:t xml:space="preserve"> </w:t>
      </w:r>
      <w:r w:rsidR="00603BC2" w:rsidRPr="00603BC2">
        <w:rPr>
          <w:rFonts w:asciiTheme="minorHAnsi" w:hAnsiTheme="minorHAnsi"/>
          <w:b/>
          <w:sz w:val="28"/>
          <w:szCs w:val="28"/>
        </w:rPr>
        <w:t xml:space="preserve">SC.7.L.15.2 Explore the scientific theory of evolution by recognizing </w:t>
      </w:r>
      <w:r w:rsidR="00603BC2" w:rsidRPr="00603BC2">
        <w:rPr>
          <w:rFonts w:asciiTheme="minorHAnsi" w:hAnsiTheme="minorHAnsi"/>
          <w:b/>
          <w:sz w:val="28"/>
          <w:szCs w:val="28"/>
        </w:rPr>
        <w:t>and explaining way</w:t>
      </w:r>
      <w:r w:rsidR="00603BC2" w:rsidRPr="00603BC2">
        <w:rPr>
          <w:rFonts w:asciiTheme="minorHAnsi" w:hAnsiTheme="minorHAnsi"/>
          <w:b/>
          <w:sz w:val="28"/>
          <w:szCs w:val="28"/>
        </w:rPr>
        <w:t>s in which genetic variation and environmental factors contribute to evolution by natural selection and diversity of organisms</w:t>
      </w:r>
      <w:r w:rsidR="00603BC2">
        <w:rPr>
          <w:rFonts w:asciiTheme="minorHAnsi" w:hAnsiTheme="minorHAnsi"/>
          <w:sz w:val="28"/>
          <w:szCs w:val="28"/>
        </w:rPr>
        <w:t xml:space="preserve">. SC.7.L.15.1 Recognize that fossil evidence is consistent with the scientific theory of evolution </w:t>
      </w:r>
      <w:r w:rsidR="00603BC2" w:rsidRPr="00603BC2">
        <w:rPr>
          <w:rFonts w:asciiTheme="minorHAnsi" w:hAnsiTheme="minorHAnsi"/>
          <w:sz w:val="28"/>
          <w:szCs w:val="28"/>
        </w:rPr>
        <w:t>that living things</w:t>
      </w:r>
      <w:r w:rsidR="00603BC2">
        <w:rPr>
          <w:rFonts w:asciiTheme="minorHAnsi" w:hAnsiTheme="minorHAnsi"/>
          <w:sz w:val="28"/>
          <w:szCs w:val="28"/>
        </w:rPr>
        <w:t xml:space="preserve"> evolved from earlier species. SC.7.L.15.3 Explore the scientific theory of evolution by relating </w:t>
      </w:r>
      <w:r w:rsidR="00603BC2" w:rsidRPr="00603BC2">
        <w:rPr>
          <w:rFonts w:asciiTheme="minorHAnsi" w:hAnsiTheme="minorHAnsi"/>
          <w:sz w:val="28"/>
          <w:szCs w:val="28"/>
        </w:rPr>
        <w:t>how</w:t>
      </w:r>
      <w:r w:rsidR="00603BC2">
        <w:rPr>
          <w:rFonts w:asciiTheme="minorHAnsi" w:hAnsiTheme="minorHAnsi"/>
          <w:sz w:val="28"/>
          <w:szCs w:val="28"/>
        </w:rPr>
        <w:t xml:space="preserve"> the inability of a species to adapt </w:t>
      </w:r>
      <w:r w:rsidR="00603BC2" w:rsidRPr="00603BC2">
        <w:rPr>
          <w:rFonts w:asciiTheme="minorHAnsi" w:hAnsiTheme="minorHAnsi"/>
          <w:sz w:val="28"/>
          <w:szCs w:val="28"/>
        </w:rPr>
        <w:t>with</w:t>
      </w:r>
      <w:r w:rsidR="00603BC2">
        <w:rPr>
          <w:rFonts w:asciiTheme="minorHAnsi" w:hAnsiTheme="minorHAnsi"/>
          <w:sz w:val="28"/>
          <w:szCs w:val="28"/>
        </w:rPr>
        <w:t xml:space="preserve"> </w:t>
      </w:r>
      <w:r w:rsidR="00603BC2" w:rsidRPr="00603BC2">
        <w:rPr>
          <w:rFonts w:asciiTheme="minorHAnsi" w:hAnsiTheme="minorHAnsi"/>
          <w:sz w:val="28"/>
          <w:szCs w:val="28"/>
        </w:rPr>
        <w:t>in a changing environment may contri</w:t>
      </w:r>
      <w:r w:rsidR="00603BC2">
        <w:rPr>
          <w:rFonts w:asciiTheme="minorHAnsi" w:hAnsiTheme="minorHAnsi"/>
          <w:sz w:val="28"/>
          <w:szCs w:val="28"/>
        </w:rPr>
        <w:t xml:space="preserve">bute to the extinction of that species. SC.912.L.15.13 Describe the conditions required for natural selection, including: over production of offspring, inherited variation, and the </w:t>
      </w:r>
      <w:r w:rsidR="00603BC2" w:rsidRPr="00603BC2">
        <w:rPr>
          <w:rFonts w:asciiTheme="minorHAnsi" w:hAnsiTheme="minorHAnsi"/>
          <w:sz w:val="28"/>
          <w:szCs w:val="28"/>
        </w:rPr>
        <w:t>strugg</w:t>
      </w:r>
      <w:r w:rsidR="00603BC2">
        <w:rPr>
          <w:rFonts w:asciiTheme="minorHAnsi" w:hAnsiTheme="minorHAnsi"/>
          <w:sz w:val="28"/>
          <w:szCs w:val="28"/>
        </w:rPr>
        <w:t xml:space="preserve">le to survive, which result in differential </w:t>
      </w:r>
      <w:r w:rsidR="00603BC2" w:rsidRPr="00603BC2">
        <w:rPr>
          <w:rFonts w:asciiTheme="minorHAnsi" w:hAnsiTheme="minorHAnsi"/>
          <w:sz w:val="28"/>
          <w:szCs w:val="28"/>
        </w:rPr>
        <w:t>reproductive success.</w:t>
      </w:r>
    </w:p>
    <w:p w14:paraId="74C06041" w14:textId="77777777" w:rsidR="0008670F" w:rsidRPr="002B062A" w:rsidRDefault="0008670F" w:rsidP="00E33DF2">
      <w:pPr>
        <w:spacing w:after="0"/>
        <w:rPr>
          <w:rFonts w:asciiTheme="minorHAnsi" w:hAnsiTheme="minorHAnsi"/>
          <w:sz w:val="28"/>
          <w:szCs w:val="28"/>
        </w:rPr>
      </w:pPr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4033"/>
        <w:gridCol w:w="5310"/>
      </w:tblGrid>
      <w:tr w:rsidR="00A948D1" w:rsidRPr="004C1858" w14:paraId="26F53AAE" w14:textId="77777777" w:rsidTr="004C1858">
        <w:trPr>
          <w:trHeight w:val="580"/>
        </w:trPr>
        <w:tc>
          <w:tcPr>
            <w:tcW w:w="287" w:type="dxa"/>
            <w:shd w:val="clear" w:color="auto" w:fill="FFFFFF" w:themeFill="background1"/>
          </w:tcPr>
          <w:p w14:paraId="62FB3082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4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ADB7B4E" w14:textId="21F2A8EC" w:rsidR="00853B72" w:rsidRPr="004C1858" w:rsidRDefault="0008670F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When given a change in environmental factors, I can </w:t>
            </w:r>
            <w:r w:rsidRPr="0008670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hypothesize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the impacts to a species over time.</w:t>
            </w:r>
          </w:p>
        </w:tc>
      </w:tr>
      <w:tr w:rsidR="00A948D1" w:rsidRPr="004C1858" w14:paraId="377759A6" w14:textId="77777777" w:rsidTr="0008670F">
        <w:trPr>
          <w:trHeight w:val="1052"/>
        </w:trPr>
        <w:tc>
          <w:tcPr>
            <w:tcW w:w="287" w:type="dxa"/>
            <w:shd w:val="clear" w:color="auto" w:fill="FFFFFF" w:themeFill="background1"/>
          </w:tcPr>
          <w:p w14:paraId="7369DF87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3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73D6FC7A" w14:textId="2CB22F56" w:rsidR="00A948D1" w:rsidRPr="004C1858" w:rsidRDefault="0008670F" w:rsidP="4933BA1E">
            <w:pPr>
              <w:rPr>
                <w:rFonts w:asciiTheme="minorHAnsi" w:hAnsiTheme="minorHAnsi"/>
                <w:i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 w:val="28"/>
                <w:szCs w:val="22"/>
              </w:rPr>
              <w:t xml:space="preserve">I can </w:t>
            </w:r>
            <w:r w:rsidRPr="0008670F">
              <w:rPr>
                <w:rFonts w:asciiTheme="minorHAnsi" w:hAnsiTheme="minorHAnsi"/>
                <w:b/>
                <w:i/>
                <w:color w:val="auto"/>
                <w:sz w:val="28"/>
                <w:szCs w:val="22"/>
              </w:rPr>
              <w:t>explore</w:t>
            </w:r>
            <w:r w:rsidRPr="0008670F">
              <w:rPr>
                <w:rFonts w:asciiTheme="minorHAnsi" w:hAnsiTheme="minorHAnsi"/>
                <w:i/>
                <w:color w:val="auto"/>
                <w:sz w:val="28"/>
                <w:szCs w:val="22"/>
              </w:rPr>
              <w:t xml:space="preserve"> the scientific theory of evolution by </w:t>
            </w:r>
            <w:r w:rsidRPr="0008670F">
              <w:rPr>
                <w:rFonts w:asciiTheme="minorHAnsi" w:hAnsiTheme="minorHAnsi"/>
                <w:b/>
                <w:i/>
                <w:color w:val="auto"/>
                <w:sz w:val="28"/>
                <w:szCs w:val="22"/>
              </w:rPr>
              <w:t>recognizing</w:t>
            </w:r>
            <w:r w:rsidRPr="0008670F">
              <w:rPr>
                <w:rFonts w:asciiTheme="minorHAnsi" w:hAnsiTheme="minorHAnsi"/>
                <w:i/>
                <w:color w:val="auto"/>
                <w:sz w:val="28"/>
                <w:szCs w:val="22"/>
              </w:rPr>
              <w:t xml:space="preserve"> and </w:t>
            </w:r>
            <w:r w:rsidRPr="0008670F">
              <w:rPr>
                <w:rFonts w:asciiTheme="minorHAnsi" w:hAnsiTheme="minorHAnsi"/>
                <w:b/>
                <w:i/>
                <w:color w:val="auto"/>
                <w:sz w:val="28"/>
                <w:szCs w:val="22"/>
              </w:rPr>
              <w:t>explaining</w:t>
            </w:r>
            <w:r w:rsidRPr="0008670F">
              <w:rPr>
                <w:rFonts w:asciiTheme="minorHAnsi" w:hAnsiTheme="minorHAnsi"/>
                <w:i/>
                <w:color w:val="auto"/>
                <w:sz w:val="28"/>
                <w:szCs w:val="22"/>
              </w:rPr>
              <w:t xml:space="preserve"> ways in which genetic variation and environmental factors contribute to evolution by natural selection.</w:t>
            </w:r>
          </w:p>
        </w:tc>
      </w:tr>
      <w:tr w:rsidR="00A948D1" w:rsidRPr="004C1858" w14:paraId="7085650D" w14:textId="77777777" w:rsidTr="0008670F">
        <w:trPr>
          <w:trHeight w:val="2240"/>
        </w:trPr>
        <w:tc>
          <w:tcPr>
            <w:tcW w:w="287" w:type="dxa"/>
            <w:shd w:val="clear" w:color="auto" w:fill="FFFFFF" w:themeFill="background1"/>
          </w:tcPr>
          <w:p w14:paraId="082BD353" w14:textId="77777777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2</w:t>
            </w:r>
          </w:p>
        </w:tc>
        <w:tc>
          <w:tcPr>
            <w:tcW w:w="4033" w:type="dxa"/>
            <w:shd w:val="clear" w:color="auto" w:fill="FFFFFF" w:themeFill="background1"/>
          </w:tcPr>
          <w:p w14:paraId="38929EBD" w14:textId="0CB0CC0C" w:rsidR="00A948D1" w:rsidRPr="004C1858" w:rsidRDefault="4933BA1E" w:rsidP="004D6510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</w:rPr>
              <w:t xml:space="preserve"> I can </w:t>
            </w:r>
            <w:r w:rsidRPr="004C1858">
              <w:rPr>
                <w:rFonts w:asciiTheme="minorHAnsi" w:hAnsiTheme="minorHAnsi"/>
                <w:b/>
                <w:color w:val="auto"/>
                <w:sz w:val="28"/>
              </w:rPr>
              <w:t>define</w:t>
            </w:r>
            <w:r w:rsidRPr="004C1858">
              <w:rPr>
                <w:rFonts w:asciiTheme="minorHAnsi" w:hAnsiTheme="minorHAnsi"/>
                <w:color w:val="auto"/>
                <w:sz w:val="28"/>
              </w:rPr>
              <w:t>:</w:t>
            </w:r>
          </w:p>
          <w:p w14:paraId="13A325CB" w14:textId="74210381" w:rsidR="00B91BF6" w:rsidRDefault="4933BA1E" w:rsidP="00E33DF2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 w:rsidRPr="004C1858">
              <w:rPr>
                <w:rFonts w:asciiTheme="minorHAnsi" w:hAnsiTheme="minorHAnsi"/>
                <w:sz w:val="28"/>
              </w:rPr>
              <w:t>___</w:t>
            </w:r>
            <w:r w:rsidR="007F2886">
              <w:rPr>
                <w:rFonts w:asciiTheme="minorHAnsi" w:hAnsiTheme="minorHAnsi"/>
                <w:sz w:val="28"/>
              </w:rPr>
              <w:t xml:space="preserve"> </w:t>
            </w:r>
            <w:r w:rsidR="00E33DF2">
              <w:rPr>
                <w:rFonts w:asciiTheme="minorHAnsi" w:hAnsiTheme="minorHAnsi"/>
                <w:sz w:val="28"/>
              </w:rPr>
              <w:t>Theory of Evolution</w:t>
            </w:r>
          </w:p>
          <w:p w14:paraId="707C9EB0" w14:textId="77777777" w:rsidR="00E33DF2" w:rsidRDefault="00E33DF2" w:rsidP="00E33DF2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Evolution</w:t>
            </w:r>
          </w:p>
          <w:p w14:paraId="01C2AB6C" w14:textId="77777777" w:rsidR="00E33DF2" w:rsidRDefault="00E33DF2" w:rsidP="00E33DF2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Diversity</w:t>
            </w:r>
          </w:p>
          <w:p w14:paraId="12DD32ED" w14:textId="6DEA6D8C" w:rsidR="00E33DF2" w:rsidRPr="004C1858" w:rsidRDefault="00E33DF2" w:rsidP="00E33DF2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</w:rPr>
              <w:t>___ Natural Selection</w:t>
            </w:r>
          </w:p>
        </w:tc>
        <w:tc>
          <w:tcPr>
            <w:tcW w:w="5310" w:type="dxa"/>
            <w:shd w:val="clear" w:color="auto" w:fill="FFFFFF" w:themeFill="background1"/>
          </w:tcPr>
          <w:p w14:paraId="7018AB53" w14:textId="54F598DE" w:rsidR="0008670F" w:rsidRDefault="004C1858" w:rsidP="0008670F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 w:rsidRPr="004C1858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____ </w:t>
            </w:r>
            <w:r w:rsidR="007F288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="0008670F" w:rsidRPr="0008670F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="0008670F" w:rsidRPr="0008670F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the process of natural selection and how it relates to the theory of evolution</w:t>
            </w:r>
            <w:r w:rsidR="0008670F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.</w:t>
            </w:r>
          </w:p>
          <w:p w14:paraId="32D57CA6" w14:textId="200AB6EA" w:rsidR="007F2886" w:rsidRPr="0008670F" w:rsidRDefault="0008670F" w:rsidP="0008670F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____ I can </w:t>
            </w:r>
            <w:r w:rsidRPr="0008670F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explain</w:t>
            </w:r>
            <w:r w:rsidRPr="0008670F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that a species inability to adapt to changing environments may lead to extinction of that species. </w:t>
            </w:r>
          </w:p>
        </w:tc>
      </w:tr>
      <w:tr w:rsidR="00A948D1" w:rsidRPr="004C1858" w14:paraId="2E51764F" w14:textId="77777777" w:rsidTr="004C1858">
        <w:trPr>
          <w:trHeight w:val="1583"/>
        </w:trPr>
        <w:tc>
          <w:tcPr>
            <w:tcW w:w="287" w:type="dxa"/>
            <w:shd w:val="clear" w:color="auto" w:fill="FFFFFF" w:themeFill="background1"/>
          </w:tcPr>
          <w:p w14:paraId="3F2CDA32" w14:textId="409A7F78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25FF1D54" w14:textId="5A88BDC1" w:rsidR="00A948D1" w:rsidRDefault="00F10721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I can </w:t>
            </w:r>
            <w:r w:rsidRPr="00F10721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:</w:t>
            </w:r>
          </w:p>
          <w:p w14:paraId="23F2D28D" w14:textId="264D0762" w:rsidR="00E33DF2" w:rsidRDefault="007F2886" w:rsidP="00E33DF2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</w:t>
            </w:r>
            <w:r w:rsidR="00E33DF2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Genetic variation</w:t>
            </w:r>
          </w:p>
          <w:p w14:paraId="2E8F1BFC" w14:textId="77777777" w:rsidR="00E33DF2" w:rsidRDefault="00E33DF2" w:rsidP="00E33DF2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Adaptation</w:t>
            </w:r>
          </w:p>
          <w:p w14:paraId="5685CCC3" w14:textId="77777777" w:rsidR="00E33DF2" w:rsidRDefault="00E33DF2" w:rsidP="00E33DF2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Extinction</w:t>
            </w:r>
          </w:p>
          <w:p w14:paraId="239F110E" w14:textId="77777777" w:rsidR="00E33DF2" w:rsidRDefault="00E33DF2" w:rsidP="00E33DF2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Overproduction</w:t>
            </w:r>
          </w:p>
          <w:p w14:paraId="3CF8E469" w14:textId="6C77D0FA" w:rsidR="00E33DF2" w:rsidRPr="004C1858" w:rsidRDefault="00E33DF2" w:rsidP="00E33DF2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Environmental factors</w:t>
            </w:r>
          </w:p>
          <w:p w14:paraId="374C0370" w14:textId="557983A7" w:rsidR="000C78E5" w:rsidRPr="004C1858" w:rsidRDefault="000C78E5" w:rsidP="000C78E5">
            <w:pPr>
              <w:spacing w:after="0" w:line="240" w:lineRule="auto"/>
              <w:rPr>
                <w:rFonts w:asciiTheme="minorHAnsi" w:eastAsia="MS Mincho" w:hAnsiTheme="minorHAnsi" w:cs="Times New Roman"/>
                <w:color w:val="auto"/>
                <w:sz w:val="28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73EE7ECF" w14:textId="71A75B9B" w:rsidR="0008670F" w:rsidRDefault="007F2886" w:rsidP="0008670F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7F2886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="0008670F" w:rsidRPr="0008670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identify</w:t>
            </w:r>
            <w:r w:rsidR="0008670F" w:rsidRPr="0008670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diversity as genetic variation through adaptation. </w:t>
            </w:r>
          </w:p>
          <w:p w14:paraId="6A1CEAD8" w14:textId="1E6E813A" w:rsidR="0008670F" w:rsidRDefault="0008670F" w:rsidP="0008670F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Pr="0008670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explain</w:t>
            </w:r>
            <w:r w:rsidRPr="0008670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how environmental factors and variations in a species contribute to and adaptations over time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>.</w:t>
            </w:r>
          </w:p>
          <w:p w14:paraId="3D81083B" w14:textId="03895D25" w:rsidR="0008670F" w:rsidRPr="0008670F" w:rsidRDefault="0008670F" w:rsidP="0008670F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____ I can </w:t>
            </w:r>
            <w:r w:rsidRPr="0008670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identify</w:t>
            </w:r>
            <w:r w:rsidRPr="0008670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and </w:t>
            </w:r>
            <w:r w:rsidRPr="0008670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describe</w:t>
            </w:r>
            <w:r w:rsidRPr="0008670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the conditions required for natural selection. (overproduction, inherited variation)</w:t>
            </w:r>
          </w:p>
          <w:p w14:paraId="14D960D0" w14:textId="406F6BC2" w:rsidR="007F2886" w:rsidRPr="004C1858" w:rsidRDefault="007F2886" w:rsidP="00DE37A2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</w:p>
        </w:tc>
      </w:tr>
      <w:tr w:rsidR="007F2886" w:rsidRPr="004C1858" w14:paraId="34735193" w14:textId="77777777" w:rsidTr="0008670F">
        <w:trPr>
          <w:trHeight w:val="1160"/>
        </w:trPr>
        <w:tc>
          <w:tcPr>
            <w:tcW w:w="287" w:type="dxa"/>
            <w:shd w:val="clear" w:color="auto" w:fill="FFFFFF" w:themeFill="background1"/>
          </w:tcPr>
          <w:p w14:paraId="634A9C28" w14:textId="335F5CCC" w:rsidR="007F2886" w:rsidRPr="004C1858" w:rsidRDefault="007F2886" w:rsidP="004D65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60C23D42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:</w:t>
            </w:r>
          </w:p>
          <w:p w14:paraId="3965DF4A" w14:textId="7B3556DF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fossil</w:t>
            </w:r>
            <w:r w:rsidR="00E33DF2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record</w:t>
            </w:r>
          </w:p>
          <w:p w14:paraId="4055A065" w14:textId="319061F4" w:rsidR="007F2886" w:rsidRP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2FF711D1" w14:textId="56B6DDFF" w:rsidR="007F2886" w:rsidRPr="00E33DF2" w:rsidRDefault="007F2886" w:rsidP="00E33DF2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 I can </w:t>
            </w:r>
            <w:r w:rsidR="00E33DF2">
              <w:rPr>
                <w:rFonts w:asciiTheme="minorHAnsi" w:hAnsiTheme="minorHAnsi"/>
                <w:b/>
                <w:sz w:val="28"/>
              </w:rPr>
              <w:t xml:space="preserve">cite </w:t>
            </w:r>
            <w:r w:rsidR="00E33DF2">
              <w:rPr>
                <w:rFonts w:asciiTheme="minorHAnsi" w:hAnsiTheme="minorHAnsi"/>
                <w:sz w:val="28"/>
              </w:rPr>
              <w:t>evidence in the fossil re</w:t>
            </w:r>
            <w:r w:rsidR="0008670F">
              <w:rPr>
                <w:rFonts w:asciiTheme="minorHAnsi" w:hAnsiTheme="minorHAnsi"/>
                <w:sz w:val="28"/>
              </w:rPr>
              <w:t>cord that shows that living organisms have evolved over time.</w:t>
            </w:r>
          </w:p>
        </w:tc>
      </w:tr>
      <w:tr w:rsidR="00A948D1" w:rsidRPr="004C1858" w14:paraId="674A4B92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74C22579" w14:textId="6B627538" w:rsidR="00A948D1" w:rsidRPr="004C1858" w:rsidRDefault="00A948D1" w:rsidP="004D651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1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B7E67F0" w14:textId="0FE4FF98" w:rsidR="00A948D1" w:rsidRPr="004C1858" w:rsidRDefault="00A948D1" w:rsidP="0008670F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With help, students are abl</w:t>
            </w:r>
            <w:r w:rsidR="0008670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e to have partial success with </w:t>
            </w:r>
            <w:bookmarkStart w:id="0" w:name="_GoBack"/>
            <w:bookmarkEnd w:id="0"/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content.</w:t>
            </w:r>
          </w:p>
        </w:tc>
      </w:tr>
    </w:tbl>
    <w:p w14:paraId="0DDFBC61" w14:textId="77777777" w:rsidR="0011072F" w:rsidRDefault="0008670F"/>
    <w:sectPr w:rsidR="0011072F" w:rsidSect="0008670F">
      <w:pgSz w:w="12240" w:h="15840"/>
      <w:pgMar w:top="63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574"/>
    <w:multiLevelType w:val="hybridMultilevel"/>
    <w:tmpl w:val="14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0ED"/>
    <w:multiLevelType w:val="hybridMultilevel"/>
    <w:tmpl w:val="159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1"/>
    <w:rsid w:val="0008670F"/>
    <w:rsid w:val="000C78E5"/>
    <w:rsid w:val="0019722C"/>
    <w:rsid w:val="002B062A"/>
    <w:rsid w:val="003334D5"/>
    <w:rsid w:val="004C1858"/>
    <w:rsid w:val="005006D2"/>
    <w:rsid w:val="00603BC2"/>
    <w:rsid w:val="007F2886"/>
    <w:rsid w:val="00853B72"/>
    <w:rsid w:val="00A55A78"/>
    <w:rsid w:val="00A948D1"/>
    <w:rsid w:val="00B91BF6"/>
    <w:rsid w:val="00DE37A2"/>
    <w:rsid w:val="00E33DF2"/>
    <w:rsid w:val="00F10721"/>
    <w:rsid w:val="00F665BF"/>
    <w:rsid w:val="4933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D66"/>
  <w15:docId w15:val="{2A7C56FE-794C-4543-B49E-B0DC180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8D1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Georgakakis Nicole</cp:lastModifiedBy>
  <cp:revision>3</cp:revision>
  <cp:lastPrinted>2016-09-28T11:59:00Z</cp:lastPrinted>
  <dcterms:created xsi:type="dcterms:W3CDTF">2016-11-17T16:41:00Z</dcterms:created>
  <dcterms:modified xsi:type="dcterms:W3CDTF">2016-11-17T16:55:00Z</dcterms:modified>
</cp:coreProperties>
</file>